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AllTeams Technical</w:t>
        <w:br w:type="textWrapping"/>
        <w:br w:type="textWrapping"/>
      </w:r>
    </w:p>
    <w:p w:rsidR="00000000" w:rsidDel="00000000" w:rsidP="00000000" w:rsidRDefault="00000000" w:rsidRPr="00000000" w14:paraId="00000002">
      <w:pPr>
        <w:pStyle w:val="Heading1"/>
        <w:spacing w:after="120" w:before="480" w:line="275.9999942779541" w:lineRule="auto"/>
        <w:rPr>
          <w:rFonts w:ascii="Google Sans Text" w:cs="Google Sans Text" w:eastAsia="Google Sans Text" w:hAnsi="Google Sans Text"/>
          <w:sz w:val="46"/>
          <w:szCs w:val="46"/>
        </w:rPr>
      </w:pPr>
      <w:bookmarkStart w:colFirst="0" w:colLast="0" w:name="_ctjgiyjgf8nd" w:id="0"/>
      <w:bookmarkEnd w:id="0"/>
      <w:r w:rsidDel="00000000" w:rsidR="00000000" w:rsidRPr="00000000">
        <w:rPr>
          <w:rFonts w:ascii="Google Sans Text" w:cs="Google Sans Text" w:eastAsia="Google Sans Text" w:hAnsi="Google Sans Text"/>
          <w:sz w:val="46"/>
          <w:szCs w:val="46"/>
          <w:rtl w:val="0"/>
        </w:rPr>
        <w:t xml:space="preserve">Grand Prix Αυστριας 2025: - Τεχνικό Report Αναβαθμίσεων Όλων των Ομάδων! 🏁</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Όλες οι αναβαθμίσεις των ομάδων για το Grand Prix της Αυστρίας</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Οι ομάδες της Formula 1 παρουσίασαν τις τεχνικές αναβαθμίσεις που θα φέρουν στα μονοθέσιά τους για το Grand Prix της Αυστρίας, τον ενδέκατο γύρο του Παγκοσμίου Πρωταθλήματος του 2025. Το Σαββατοκύριακο 27-29 Ιουνίου θα λάβει χώρα στην πίστα του Red Bull Ring, με αρκετές ομάδες να εστιάζουν στην αεροδυναμική απόδοση και την ψύξη, λόγω των ιδιαίτερων απαιτήσεων της πίστας.</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McLaren Formula 1 Team</w:t>
      </w:r>
      <w:r w:rsidDel="00000000" w:rsidR="00000000" w:rsidRPr="00000000">
        <w:rPr>
          <w:rFonts w:ascii="Google Sans Text" w:cs="Google Sans Text" w:eastAsia="Google Sans Text" w:hAnsi="Google Sans Text"/>
          <w:rtl w:val="0"/>
        </w:rPr>
        <w:t xml:space="preserve"> προχώρησε σε εκτεταμένες αλλαγές, με αναθεωρήσεις στα αεροδυναμικά καλύμματα της μπροστινής ανάρτησης (Front Suspension) για καλύτερη διαχείριση της ροής του αέρα. Οι αλλαγές αυτές συμπληρώνονται από τροποποιήσεις στις αεροδυναμικές συσκευές των μπροστινών τροχών (Front Corner) και μια αναθεωρημένη γεωμετρία στην πίσω ανάρτηση (Rear Corner) για βελτίωση τόσο της αεροδυναμικής απόδοσης όσο και του μηχανικού στησίματος.</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w:t>
      </w:r>
      <w:r w:rsidDel="00000000" w:rsidR="00000000" w:rsidRPr="00000000">
        <w:rPr>
          <w:rFonts w:ascii="Google Sans Text" w:cs="Google Sans Text" w:eastAsia="Google Sans Text" w:hAnsi="Google Sans Text"/>
          <w:b w:val="1"/>
          <w:rtl w:val="0"/>
        </w:rPr>
        <w:t xml:space="preserve">Scuderia Ferrari HP</w:t>
      </w:r>
      <w:r w:rsidDel="00000000" w:rsidR="00000000" w:rsidRPr="00000000">
        <w:rPr>
          <w:rFonts w:ascii="Google Sans Text" w:cs="Google Sans Text" w:eastAsia="Google Sans Text" w:hAnsi="Google Sans Text"/>
          <w:rtl w:val="0"/>
        </w:rPr>
        <w:t xml:space="preserve"> έφερε ένα ολοκληρωμένο πακέτο αναβαθμίσεων στο πάτωμα του μονοθεσίου της. Οι αλλαγές περιλαμβάνουν ανακατανομή των προφίλ στα διαχωριστικά του πατώματος (Floor Fences), αναδιαμόρφωση του κάτω μέρους και της επέκτασης των τούνελ (Floor Body), ένα κοντύτερο και επανασχεδιασμένο πτερύγιο στο άκρο του πατώματος (Floor Edge) και έναν νέο διαχύτη (Diffuser)</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Στόχος του πακέτου είναι η συνολική αύξηση του αεροδυναμικού φορτίου σε όλο το φάσμα λειτουργίας του μονοθεσίου.</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Red Bull Racing</w:t>
      </w:r>
      <w:r w:rsidDel="00000000" w:rsidR="00000000" w:rsidRPr="00000000">
        <w:rPr>
          <w:rFonts w:ascii="Google Sans Text" w:cs="Google Sans Text" w:eastAsia="Google Sans Text" w:hAnsi="Google Sans Text"/>
          <w:rtl w:val="0"/>
        </w:rPr>
        <w:t xml:space="preserve"> παρουσίασε μια στοχευμένη αναβάθμιση στο άκρο του πατώματος (Floor Edge). Το νέο πτερύγιο στην άκρη του πατώματος αποσκοπεί στη διατήρηση της σταθερότητας της ροής του αέρα και στη βελτίωση του τοπικού φορτίου που παράγεται από αυτή την περιοχή του μονοθεσίου.</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w:t>
      </w:r>
      <w:r w:rsidDel="00000000" w:rsidR="00000000" w:rsidRPr="00000000">
        <w:rPr>
          <w:rFonts w:ascii="Google Sans Text" w:cs="Google Sans Text" w:eastAsia="Google Sans Text" w:hAnsi="Google Sans Text"/>
          <w:b w:val="1"/>
          <w:rtl w:val="0"/>
        </w:rPr>
        <w:t xml:space="preserve">Mercedes-AMG PETRONAS F1 Team</w:t>
      </w:r>
      <w:r w:rsidDel="00000000" w:rsidR="00000000" w:rsidRPr="00000000">
        <w:rPr>
          <w:rFonts w:ascii="Google Sans Text" w:cs="Google Sans Text" w:eastAsia="Google Sans Text" w:hAnsi="Google Sans Text"/>
          <w:rtl w:val="0"/>
        </w:rPr>
        <w:t xml:space="preserve"> εστίασε αποκλειστικά στις απαιτήσεις ψύξης της πίστας του Spielberg. Η ομάδα μεγάλωσε τους αεραγωγούς εισόδου και εξόδου για τα μπροστινά φρένα (Front Corner) και αύξησε το άνοιγμα εξόδου στο κάλυμμα του κινητήρα (Coke/Engine Cover)</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Αυτές οι αλλαγές σχεδιάστηκαν για να αυξήσουν τη ροή αέρα προς τα ψυγεία, καλύπτοντας τις υψηλές ανάγκες ψύξης για τα φρένα και τη μονάδα ισχύος</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w:t>
      </w:r>
      <w:r w:rsidDel="00000000" w:rsidR="00000000" w:rsidRPr="00000000">
        <w:rPr>
          <w:rFonts w:ascii="Google Sans Text" w:cs="Google Sans Text" w:eastAsia="Google Sans Text" w:hAnsi="Google Sans Text"/>
          <w:b w:val="1"/>
          <w:rtl w:val="0"/>
        </w:rPr>
        <w:t xml:space="preserve">Visa Cash App Racing Bulls</w:t>
      </w:r>
      <w:r w:rsidDel="00000000" w:rsidR="00000000" w:rsidRPr="00000000">
        <w:rPr>
          <w:rFonts w:ascii="Google Sans Text" w:cs="Google Sans Text" w:eastAsia="Google Sans Text" w:hAnsi="Google Sans Text"/>
          <w:rtl w:val="0"/>
        </w:rPr>
        <w:t xml:space="preserve"> αναβάθμισε τόσο την μπροστινή όσο και την πίσω αεροτομή. Η νέα γεωμετρία στα flaps της μπροστινής αεροτομής (Front Wing) στοχεύει στη βελτίωση της τοπικής ροής του αέρα. Παράλληλα, η ομάδα τοποθέτησε μια νέα πίσω αεροτομή (Rear Wing) με διαφορετικά προφίλ, προσαρμοσμένη στις απαιτήσεις της πίστας για το επιθυμητό επίπεδο οπισθέλκουσας.</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Stake F1 Team KICK Sauber</w:t>
      </w:r>
      <w:r w:rsidDel="00000000" w:rsidR="00000000" w:rsidRPr="00000000">
        <w:rPr>
          <w:rFonts w:ascii="Google Sans Text" w:cs="Google Sans Text" w:eastAsia="Google Sans Text" w:hAnsi="Google Sans Text"/>
          <w:rtl w:val="0"/>
        </w:rPr>
        <w:t xml:space="preserve"> εισήγαγε τροποποιήσεις στο κεντρικό τμήμα του πατώματος (Floor Body), το άκρο του και τον διαχύτη, με στόχο τη βελτίωση της ροής του αέρα κάτω από το μονοθέσιο για πιο αποδοτική παραγωγή κάθετης δύναμης. Επιπλέον, παρουσίασε μια νέα πίσω αεροτομή (Rear Wing) κατάλληλη για πίστες υψηλού αεροδυναμικού φορτίου, η οποία θα χρησιμοποιηθεί και σε επόμενους αγώνες της σεζόν.</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Οι ομάδες</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Aston Martin Aramco F1 Team</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BWT Alpine F1 Team</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MoneyGram Haas F1 Team</w:t>
      </w:r>
      <w:r w:rsidDel="00000000" w:rsidR="00000000" w:rsidRPr="00000000">
        <w:rPr>
          <w:rFonts w:ascii="Google Sans Text" w:cs="Google Sans Text" w:eastAsia="Google Sans Text" w:hAnsi="Google Sans Text"/>
          <w:rtl w:val="0"/>
        </w:rPr>
        <w:t xml:space="preserve"> και </w:t>
      </w:r>
      <w:r w:rsidDel="00000000" w:rsidR="00000000" w:rsidRPr="00000000">
        <w:rPr>
          <w:rFonts w:ascii="Google Sans Text" w:cs="Google Sans Text" w:eastAsia="Google Sans Text" w:hAnsi="Google Sans Text"/>
          <w:b w:val="1"/>
          <w:rtl w:val="0"/>
        </w:rPr>
        <w:t xml:space="preserve">ATLASSIAN WILLIAMS RACING</w:t>
      </w:r>
      <w:r w:rsidDel="00000000" w:rsidR="00000000" w:rsidRPr="00000000">
        <w:rPr>
          <w:rFonts w:ascii="Google Sans Text" w:cs="Google Sans Text" w:eastAsia="Google Sans Text" w:hAnsi="Google Sans Text"/>
          <w:rtl w:val="0"/>
        </w:rPr>
        <w:t xml:space="preserve"> δεν δήλωσαν καμία αναβάθμιση για αυτό το Grand Prix.</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